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FCF2" w14:textId="43C99914" w:rsidR="0040468D" w:rsidRPr="0040468D" w:rsidRDefault="0040468D" w:rsidP="00F25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40468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eastAsia="it-IT"/>
          <w14:ligatures w14:val="none"/>
        </w:rPr>
        <w:t>STANDARD PER REVISORI LEGALI</w:t>
      </w:r>
    </w:p>
    <w:p w14:paraId="1C25688D" w14:textId="7441F8D0" w:rsidR="00074071" w:rsidRPr="00074071" w:rsidRDefault="00074071" w:rsidP="00F25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Attestazione su informazioni predisposte dalla Società ai fini della richiesta di 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Contributo relativo 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alla misura cd. “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istori 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anni 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ateriali 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iretti 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ud” 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disciplinato ai sensi della Circolare n. 1/FPI/2026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(la “</w:t>
      </w:r>
      <w:r w:rsid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</w:t>
      </w:r>
      <w:r w:rsidR="00973784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ircolare”) </w:t>
      </w: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– riferimento alla bozza di bilancio al 31 dicembre 2025</w:t>
      </w:r>
      <w:r w:rsidR="004D1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6228B114" w14:textId="4D31C933" w:rsidR="00074071" w:rsidRPr="00074071" w:rsidRDefault="00074071" w:rsidP="000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Spett.le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[Denominazione]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[Indirizzo]</w:t>
      </w:r>
    </w:p>
    <w:p w14:paraId="4E1E2D86" w14:textId="38439399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Su richiesta della società </w:t>
      </w: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[Denominazione della Società]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sede legale in [indirizzo], codice fiscale e partita IVA [●] (di seguito la “Società”), la scrivente </w:t>
      </w: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[Denominazione del Revisore Legale / Società di Revisione]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qualità di revisore legale dei conti della Società, rilascia la presente attestazione ai fini della presentazione della documentazione richiesta per l’ottenimento </w:t>
      </w:r>
      <w:r w:rsid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 </w:t>
      </w:r>
      <w:r w:rsidR="00973784" w:rsidRP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contributo a fondo perduto, gestito da SIMEST, a sostegno delle imprese localizzate nei territori interessati dagli eccezionali eventi meteorologici verificatisi a partire dal 18 gennaio 2026</w:t>
      </w:r>
      <w:r w:rsidR="0026488E" w:rsidRPr="0026488E">
        <w:t xml:space="preserve"> </w:t>
      </w:r>
      <w:r w:rsidR="0026488E" w:rsidRPr="002648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nella Regione Calabria, Regione autonoma della Sardegna e Regione Siciliana</w:t>
      </w:r>
      <w:r w:rsidR="00973784" w:rsidRP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erogato a valere sull’apposita Quota di risorse del Fondo per la Promozione Integrata a tal fine destinata, nei limiti delle relative risorse finanziarie complessive disponibili, concesso nel rispetto e alle condizioni della Delibera Quadro del Comitato Agevolazioni del 13/03/2026 (il “</w:t>
      </w:r>
      <w:r w:rsidR="00973784" w:rsidRPr="00950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Contributo</w:t>
      </w:r>
      <w:r w:rsidR="00973784" w:rsidRP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”).</w:t>
      </w:r>
      <w:r w:rsidR="00973784"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8025A41" w14:textId="77777777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Responsabilità degli amministratori</w:t>
      </w:r>
    </w:p>
    <w:p w14:paraId="5D4D1633" w14:textId="77777777" w:rsidR="00074071" w:rsidRPr="009E55B6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predisposizione delle informazioni economiche, patrimoniali e finanziarie della Società, nonché la valutazione della sussistenza del presupposto della continuità aziendale e dell’eventuale presenza di indicatori di crisi, competono agli amministratori della Società.</w:t>
      </w:r>
    </w:p>
    <w:p w14:paraId="71599145" w14:textId="77777777" w:rsidR="00074071" w:rsidRPr="009E55B6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particolare, ai fini della presente attestazione, gli amministratori hanno reso disponibili alla scrivente:</w:t>
      </w:r>
    </w:p>
    <w:p w14:paraId="1426EFBE" w14:textId="526A0649" w:rsidR="00074071" w:rsidRPr="009E55B6" w:rsidRDefault="00074071" w:rsidP="00157F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bozza di bilancio dell’esercizio chiuso al 31 dicembre 2025</w:t>
      </w:r>
      <w:r w:rsidR="002C7D08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633DB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(Stato Patrimoniale, Conto Economico e Rendiconto Finanziario con le relative scritture di rettifica e assestamento)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predisposta dagli amministratori e non ancora approvata dall’assemblea dei soci</w:t>
      </w:r>
      <w:r w:rsidR="00ED1F37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ed allegata alla presente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4C80040" w14:textId="3984180D" w:rsidR="00074071" w:rsidRPr="009E55B6" w:rsidRDefault="00074071" w:rsidP="00157F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ulteriori informazioni e chiarimenti relativi alla situazione economica, patrimoniale e finanziaria della Società.</w:t>
      </w:r>
    </w:p>
    <w:p w14:paraId="77BE61E0" w14:textId="77777777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Responsabilità del revisore e procedure svolte</w:t>
      </w:r>
    </w:p>
    <w:p w14:paraId="5DBDCB47" w14:textId="77777777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nostra responsabilità è limitata allo svolgimento di procedure di analisi e verifica ritenute appropriate nelle circostanze, sulla base delle informazioni rese disponibili dalla Società e delle conoscenze acquisite nell’ambito dell’incarico di revisione legale.</w:t>
      </w:r>
    </w:p>
    <w:p w14:paraId="0EFA62EC" w14:textId="77777777" w:rsidR="00157F56" w:rsidRDefault="00157F56" w:rsidP="00157F56">
      <w:pPr>
        <w:pStyle w:val="NormaleWeb"/>
        <w:jc w:val="both"/>
      </w:pPr>
      <w:r>
        <w:t>Le procedure svolte hanno incluso, tra l’altro:</w:t>
      </w:r>
    </w:p>
    <w:p w14:paraId="36B1C30A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>l’analisi delle principali informazioni di natura economica, patrimoniale e finanziaria desumibili dalla bozza di bilancio al 31 dicembre 2025;</w:t>
      </w:r>
    </w:p>
    <w:p w14:paraId="5C941F29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>colloqui con la Direzione della Società al fine di acquisire elementi informativi in merito alla situazione economico-finanziaria e alle prospettive aziendali;</w:t>
      </w:r>
    </w:p>
    <w:p w14:paraId="397C6181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lastRenderedPageBreak/>
        <w:t xml:space="preserve">la considerazione degli elementi rilevanti ai fini della valutazione della continuità aziendale, in coerenza con quanto previsto dal principio di revisione </w:t>
      </w:r>
      <w:r>
        <w:rPr>
          <w:rStyle w:val="Enfasigrassetto"/>
        </w:rPr>
        <w:t>ISA Italia 570</w:t>
      </w:r>
      <w:r>
        <w:t>;</w:t>
      </w:r>
    </w:p>
    <w:p w14:paraId="73B56422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 xml:space="preserve">la valutazione delle informazioni disponibili con riferimento alla presenza di indicatori della crisi di cui all’art. 3, comma 4, del </w:t>
      </w:r>
      <w:r>
        <w:rPr>
          <w:rStyle w:val="Enfasigrassetto"/>
        </w:rPr>
        <w:t>Codice della Crisi d’Impresa e dell’Insolvenza</w:t>
      </w:r>
      <w:r>
        <w:t xml:space="preserve">, come modificato dal </w:t>
      </w:r>
      <w:proofErr w:type="spellStart"/>
      <w:r>
        <w:rPr>
          <w:rStyle w:val="Enfasigrassetto"/>
        </w:rPr>
        <w:t>D.Lgs.</w:t>
      </w:r>
      <w:proofErr w:type="spellEnd"/>
      <w:r>
        <w:rPr>
          <w:rStyle w:val="Enfasigrassetto"/>
        </w:rPr>
        <w:t xml:space="preserve"> 136/2024 (“Correttivo-ter”)</w:t>
      </w:r>
      <w:r>
        <w:t>;</w:t>
      </w:r>
    </w:p>
    <w:p w14:paraId="10CF5721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 xml:space="preserve">la considerazione di eventuali significativi segnali di crisi emersi nel corso dello svolgimento delle verifiche periodiche sulla regolare tenuta della contabilità sociale, ai sensi del principio di revisione </w:t>
      </w:r>
      <w:r>
        <w:rPr>
          <w:rStyle w:val="Enfasigrassetto"/>
        </w:rPr>
        <w:t>ISA Italia 250B</w:t>
      </w:r>
      <w:r>
        <w:t>.</w:t>
      </w:r>
    </w:p>
    <w:p w14:paraId="2FA4D316" w14:textId="3D73E79D" w:rsidR="00074071" w:rsidRPr="009E55B6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procedure svolte non costituiscono una revisione contabile completa né un incarico di </w:t>
      </w:r>
      <w:proofErr w:type="spellStart"/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finalizzato all’espressione di un giudizio sul bilancio, e pertanto non esprimiamo alcun giudizio di revisione né conclusione di </w:t>
      </w:r>
      <w:proofErr w:type="spellStart"/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sul bilancio della Società</w:t>
      </w:r>
      <w:r w:rsidR="0071356B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31 dicembre 2025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40AAF0A" w14:textId="77777777" w:rsidR="00ED6ED1" w:rsidRDefault="00ED6ED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142BD65" w14:textId="1CC2B0F0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Conclusioni</w:t>
      </w:r>
    </w:p>
    <w:p w14:paraId="5868B3B1" w14:textId="6CD13662" w:rsidR="00074071" w:rsidRPr="009E55B6" w:rsidRDefault="00AE24FF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506B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Sulla base delle procedure svolte e delle informazioni acquisite, non sono pervenuti elementi alla nostra attenzione che inducano a ritenere che</w:t>
      </w:r>
      <w:r w:rsidR="00074071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con riferimento alla situazione economica, patrimoniale e finanziaria risultante dalla bozza di bilancio al 31 dicembre 2025, la Società si trovi in una situazione di crisi economica, patrimoniale o finanziaria.</w:t>
      </w:r>
    </w:p>
    <w:p w14:paraId="43C26BA3" w14:textId="77777777" w:rsidR="00074071" w:rsidRPr="009E55B6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particolare, sulla base delle informazioni disponibili:</w:t>
      </w:r>
    </w:p>
    <w:p w14:paraId="14A819FE" w14:textId="321917C9" w:rsidR="00074071" w:rsidRPr="009E55B6" w:rsidRDefault="00074071" w:rsidP="00157F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emerse circostanze tali da evidenziare incertezze significative sulla continuità aziendale ai sensi dell’ISA Italia 570;</w:t>
      </w:r>
    </w:p>
    <w:p w14:paraId="021C2B79" w14:textId="54CD1EE3" w:rsidR="00074071" w:rsidRPr="009E55B6" w:rsidRDefault="00074071" w:rsidP="00157F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sono emerse evidenze di indicatori di crisi riconducibili a quelli previsti </w:t>
      </w:r>
      <w:r w:rsidR="00EC2B12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="000C140D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all’art. 3, comma 4, del Codice della Crisi d’Impresa e dell’Insolvenza </w:t>
      </w:r>
      <w:r w:rsidR="00EC2B12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nell’esame</w:t>
      </w:r>
      <w:r w:rsidR="0071356B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delle informazioni e</w:t>
      </w:r>
      <w:r w:rsidR="00EC2B12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della documentazione contabile amministrativa disponibile e </w:t>
      </w:r>
      <w:r w:rsidR="000C140D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 corso dello svolgimento delle verifiche periodiche sulla regolare tenuta della contabilità sociale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C140D"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(ISA Italia 250B).</w:t>
      </w:r>
    </w:p>
    <w:p w14:paraId="0DBC793B" w14:textId="58EA1A40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Limitazioni</w:t>
      </w:r>
    </w:p>
    <w:p w14:paraId="12838FBA" w14:textId="77777777" w:rsidR="00074071" w:rsidRPr="009E55B6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presente attestazione:</w:t>
      </w:r>
    </w:p>
    <w:p w14:paraId="5C2D7B08" w14:textId="77777777" w:rsidR="00074071" w:rsidRPr="009E55B6" w:rsidRDefault="00074071" w:rsidP="00157F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basata sulle informazioni e sulla documentazione rese disponibili dalla Società alla data odierna;</w:t>
      </w:r>
    </w:p>
    <w:p w14:paraId="57D5BF0A" w14:textId="0EEC4D38" w:rsidR="00074071" w:rsidRPr="009E55B6" w:rsidRDefault="00074071" w:rsidP="00157F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</w:t>
      </w:r>
      <w:r w:rsidR="00AE24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esprime alcuna forma di </w:t>
      </w:r>
      <w:proofErr w:type="spellStart"/>
      <w:r w:rsidR="00AE24FF" w:rsidRPr="009506B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 w:rsidR="00AE24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merito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AE24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l’evoluzione futura della situazione economica, patrimoniale o finanziaria della Società;</w:t>
      </w:r>
    </w:p>
    <w:p w14:paraId="3E0EDA5E" w14:textId="50C25B1D" w:rsidR="00074071" w:rsidRPr="009E55B6" w:rsidRDefault="00074071" w:rsidP="00157F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rilasciata esclusivamente per le finalità connesse alla richiesta di contributi/ristori economici a seguito degli </w:t>
      </w:r>
      <w:r w:rsidR="002648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eccezionali 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eventi </w:t>
      </w:r>
      <w:r w:rsidR="002648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meteorologici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ADC2C07" w14:textId="77777777" w:rsidR="00074071" w:rsidRPr="009E55B6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presente documento non potrà essere utilizzato per finalità diverse né fatto valere da soggetti diversi dal destinatario senza il preventivo consenso scritto della scrivente.</w:t>
      </w:r>
    </w:p>
    <w:p w14:paraId="4B91E740" w14:textId="77777777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Distinti saluti.</w:t>
      </w:r>
    </w:p>
    <w:p w14:paraId="376172DE" w14:textId="77777777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[Luogo], [Data]</w:t>
      </w:r>
    </w:p>
    <w:p w14:paraId="308088B7" w14:textId="77777777" w:rsidR="00074071" w:rsidRPr="00074071" w:rsidRDefault="0007407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[Denominazione del Revisore Legale / Società di Revisione]</w:t>
      </w:r>
    </w:p>
    <w:p w14:paraId="4E0994B2" w14:textId="469F3BCB" w:rsidR="0040468D" w:rsidRDefault="0040468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br w:type="page"/>
      </w:r>
    </w:p>
    <w:p w14:paraId="05354E86" w14:textId="2FE68D13" w:rsidR="0040468D" w:rsidRPr="0040468D" w:rsidRDefault="0040468D" w:rsidP="00F25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40468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eastAsia="it-IT"/>
          <w14:ligatures w14:val="none"/>
        </w:rPr>
        <w:lastRenderedPageBreak/>
        <w:t>STANDARD PER REVISORI</w:t>
      </w:r>
      <w:r w:rsidRPr="00157F5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eastAsia="it-IT"/>
          <w14:ligatures w14:val="none"/>
        </w:rPr>
        <w:t xml:space="preserve"> </w:t>
      </w:r>
      <w:r w:rsidR="00157F56" w:rsidRPr="00157F5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eastAsia="it-IT"/>
          <w14:ligatures w14:val="none"/>
        </w:rPr>
        <w:t>NON LEGALI</w:t>
      </w:r>
    </w:p>
    <w:p w14:paraId="69122C64" w14:textId="1B9171F8" w:rsidR="0040468D" w:rsidRPr="0040468D" w:rsidRDefault="0040468D" w:rsidP="00C22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4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Attestazione su informazioni economico-patrimoniali della società ai fini della richiesta di 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Contributo relativo 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alla misura cd. “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istori 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anni 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ateriali 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iretti 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ud” 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disciplinato ai sensi della Circolare n. 1/FPI/2026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(la “</w:t>
      </w:r>
      <w:r w:rsidR="001164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</w:t>
      </w:r>
      <w:r w:rsidR="00116465" w:rsidRPr="00973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ircolare”) </w:t>
      </w:r>
      <w:r w:rsidRPr="00404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– riferimento alla bozza di bilancio al 31 dicembre 2025</w:t>
      </w:r>
    </w:p>
    <w:p w14:paraId="37D9C7CD" w14:textId="77777777" w:rsidR="00157F56" w:rsidRPr="00074071" w:rsidRDefault="00157F56" w:rsidP="0015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Spett.le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[Denominazione]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[Indirizzo]</w:t>
      </w:r>
    </w:p>
    <w:p w14:paraId="38D2E807" w14:textId="302ADCF9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Su richiesta della società </w:t>
      </w: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[Denominazione della Società]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sede legale in [indirizzo], codice fiscale e partita IVA [●] (di seguito la “Società”), la scrivente </w:t>
      </w: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[Denominazione del Revisore Legale / Società di Revisione]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qualità di revisore legale dei conti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incaricato 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lla Società, rilascia la presente attestazione ai fini della presentazione della documentazione richiesta per l’ottenimento </w:t>
      </w:r>
      <w:r w:rsidR="0011646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 </w:t>
      </w:r>
      <w:r w:rsidR="00116465" w:rsidRP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contributo a fondo perduto, gestito da SIMEST, a sostegno delle imprese localizzate nei territori interessati dagli eccezionali eventi meteorologici verificatisi a partire dal 18 gennaio 2026</w:t>
      </w:r>
      <w:r w:rsidR="00116465" w:rsidRPr="0026488E">
        <w:t xml:space="preserve"> </w:t>
      </w:r>
      <w:r w:rsidR="00116465" w:rsidRPr="002648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nella Regione Calabria, Regione autonoma della Sardegna e Regione Siciliana</w:t>
      </w:r>
      <w:r w:rsidR="00116465" w:rsidRP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erogato a valere sull’apposita Quota di risorse del Fondo per la Promozione Integrata a tal fine destinata, nei limiti delle relative risorse finanziarie complessive disponibili, concesso nel rispetto e alle condizioni della Delibera Quadro del Comitato Agevolazioni del 13/03/2026 (il “</w:t>
      </w:r>
      <w:r w:rsidR="00116465" w:rsidRPr="000410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Contributo</w:t>
      </w:r>
      <w:r w:rsidR="00116465" w:rsidRPr="009737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”).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E1C253E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Responsabilità degli amministratori</w:t>
      </w:r>
    </w:p>
    <w:p w14:paraId="68CD870D" w14:textId="77777777" w:rsidR="00157F56" w:rsidRPr="00157F56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predisposizione delle informazioni economiche, patrimoniali e finanziarie della Società, nonché la valutazione della sussistenza del presupposto della continuità aziendale e dell’eventuale presenza di indicatori di crisi, competono </w:t>
      </w: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agli amministratori della Società.</w:t>
      </w:r>
    </w:p>
    <w:p w14:paraId="2FC2DB29" w14:textId="77777777" w:rsidR="00157F56" w:rsidRPr="00157F56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particolare, ai fini della presente attestazione, gli amministratori hanno reso disponibili alla scrivente:</w:t>
      </w:r>
    </w:p>
    <w:p w14:paraId="615E7AC6" w14:textId="77777777" w:rsidR="00157F56" w:rsidRPr="00157F56" w:rsidRDefault="00157F56" w:rsidP="00157F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bozza di bilancio dell’esercizio chiuso al 31 dicembre 2025 (Stato Patrimoniale, Conto Economico e Rendiconto Finanziario con le relative scritture di rettifica e assestamento), predisposta dagli amministratori e non ancora approvata dall’assemblea dei soci ed allegata alla presente;</w:t>
      </w:r>
    </w:p>
    <w:p w14:paraId="0098F7B1" w14:textId="77777777" w:rsidR="00157F56" w:rsidRPr="00074071" w:rsidRDefault="00157F56" w:rsidP="00157F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ulteriori informazioni e chiarimenti relativi alla situazione economica, patrimoniale e finanziaria della Società.</w:t>
      </w:r>
    </w:p>
    <w:p w14:paraId="0762FB26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Responsabilità del revisore e procedure svolte</w:t>
      </w:r>
    </w:p>
    <w:p w14:paraId="7B499CF8" w14:textId="48E2D01D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nostra responsabilità è limitata allo svolgimento di procedure di analisi e verifica ritenute appropriate nelle circostanze, sulla base delle informazioni rese disponibili dalla Società e delle conoscenze acquisite nell’ambito dell’incarico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ricevuto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217DC54" w14:textId="77777777" w:rsidR="00157F56" w:rsidRDefault="00157F56" w:rsidP="00157F56">
      <w:pPr>
        <w:pStyle w:val="NormaleWeb"/>
        <w:jc w:val="both"/>
      </w:pPr>
      <w:r>
        <w:t>Le procedure svolte hanno incluso, tra l’altro:</w:t>
      </w:r>
    </w:p>
    <w:p w14:paraId="786C58E8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>l’analisi delle principali informazioni di natura economica, patrimoniale e finanziaria desumibili dalla bozza di bilancio al 31 dicembre 2025;</w:t>
      </w:r>
    </w:p>
    <w:p w14:paraId="6F9BA6AD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>colloqui con la Direzione della Società al fine di acquisire elementi informativi in merito alla situazione economico-finanziaria e alle prospettive aziendali;</w:t>
      </w:r>
    </w:p>
    <w:p w14:paraId="4156385A" w14:textId="77777777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lastRenderedPageBreak/>
        <w:t xml:space="preserve">la considerazione degli elementi rilevanti ai fini della valutazione della continuità aziendale, in coerenza con quanto previsto dal principio di revisione </w:t>
      </w:r>
      <w:r>
        <w:rPr>
          <w:rStyle w:val="Enfasigrassetto"/>
        </w:rPr>
        <w:t>ISA Italia 570</w:t>
      </w:r>
      <w:r>
        <w:t>;</w:t>
      </w:r>
    </w:p>
    <w:p w14:paraId="23BCB821" w14:textId="5AD63545" w:rsidR="00157F56" w:rsidRDefault="00157F56" w:rsidP="00157F56">
      <w:pPr>
        <w:pStyle w:val="NormaleWeb"/>
        <w:numPr>
          <w:ilvl w:val="0"/>
          <w:numId w:val="13"/>
        </w:numPr>
        <w:jc w:val="both"/>
      </w:pPr>
      <w:r>
        <w:t xml:space="preserve">la valutazione delle informazioni disponibili con riferimento alla presenza di indicatori della crisi di cui all’art. 3, comma 4, del </w:t>
      </w:r>
      <w:r>
        <w:rPr>
          <w:rStyle w:val="Enfasigrassetto"/>
        </w:rPr>
        <w:t>Codice della Crisi d’Impresa e dell’Insolvenza</w:t>
      </w:r>
      <w:r>
        <w:t xml:space="preserve">, come modificato dal </w:t>
      </w:r>
      <w:proofErr w:type="spellStart"/>
      <w:r>
        <w:rPr>
          <w:rStyle w:val="Enfasigrassetto"/>
        </w:rPr>
        <w:t>D.Lgs.</w:t>
      </w:r>
      <w:proofErr w:type="spellEnd"/>
      <w:r>
        <w:rPr>
          <w:rStyle w:val="Enfasigrassetto"/>
        </w:rPr>
        <w:t xml:space="preserve"> 136/2024 (“Correttivo-ter”)</w:t>
      </w:r>
      <w:r>
        <w:t>.</w:t>
      </w:r>
    </w:p>
    <w:p w14:paraId="3A40AD72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procedure svolte non costituiscono una revisione contabile completa né un incarico di </w:t>
      </w:r>
      <w:proofErr w:type="spellStart"/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finalizzato all’espressione di un giudizio sul bilancio, e pertanto non esprimiamo alcun giudizio di revisione né conclusione di </w:t>
      </w:r>
      <w:proofErr w:type="spellStart"/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sul bilancio della Società al 31 dicembre 2025</w:t>
      </w: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E4AC63A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Conclusioni</w:t>
      </w:r>
    </w:p>
    <w:p w14:paraId="75A39AC6" w14:textId="57AF289A" w:rsidR="00157F56" w:rsidRPr="00157F56" w:rsidRDefault="009506B1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506B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Sulla base delle procedure svolte e delle informazioni acquisite, non sono pervenuti elementi alla nostra attenzione che inducano a ritenere che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con riferimento alla situazione economica, patrimoniale e finanziaria risultante dalla bozza di bilancio al 31 dicembre 2025, la Società si trovi in una situazione di crisi economica, patrimoniale o finanziaria</w:t>
      </w:r>
      <w:r w:rsidR="00157F56"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07599DD" w14:textId="77777777" w:rsidR="00157F56" w:rsidRPr="00157F56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particolare, sulla base delle informazioni disponibili:</w:t>
      </w:r>
    </w:p>
    <w:p w14:paraId="5A9C778B" w14:textId="77777777" w:rsidR="00157F56" w:rsidRPr="00157F56" w:rsidRDefault="00157F56" w:rsidP="00157F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emerse circostanze tali da evidenziare incertezze significative sulla continuità aziendale ai sensi dell’ISA Italia 570;</w:t>
      </w:r>
    </w:p>
    <w:p w14:paraId="3FA2FB8B" w14:textId="1FAB8D2E" w:rsidR="00157F56" w:rsidRPr="00157F56" w:rsidRDefault="00157F56" w:rsidP="00157F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emerse evidenze di indicatori di crisi riconducibili a quelli previsti dall’art. 3, comma 4, del Codice della Crisi d’Impresa e dell’Insolvenza nell’esame delle informazioni e della documentazione contabile amministrativa disponibile.</w:t>
      </w:r>
    </w:p>
    <w:p w14:paraId="6A98DA7C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Limitazioni</w:t>
      </w:r>
    </w:p>
    <w:p w14:paraId="0502C2D5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presente attestazione:</w:t>
      </w:r>
    </w:p>
    <w:p w14:paraId="55F91B8D" w14:textId="77777777" w:rsidR="00157F56" w:rsidRPr="00157F56" w:rsidRDefault="00157F56" w:rsidP="00157F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basata sulle informazioni e sulla documentazione rese disponibili dalla Società alla data odierna;</w:t>
      </w:r>
    </w:p>
    <w:p w14:paraId="50A2D693" w14:textId="5C15AE55" w:rsidR="00157F56" w:rsidRPr="00157F56" w:rsidRDefault="009506B1" w:rsidP="00157F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esprime alcuna forma di </w:t>
      </w:r>
      <w:proofErr w:type="spellStart"/>
      <w:r w:rsidRPr="009506B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assurance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merito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</w:t>
      </w:r>
      <w:r w:rsidRPr="009E55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l’evoluzione futura della situazione economica, patrimoniale o finanziaria della Società</w:t>
      </w:r>
      <w:r w:rsidR="00157F56"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120EA3E4" w14:textId="42D21EED" w:rsidR="00157F56" w:rsidRPr="00157F56" w:rsidRDefault="00157F56" w:rsidP="00157F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rilasciata esclusivamente per le finalità connesse alla richiesta di contributi/ristori economici a seguito degli </w:t>
      </w:r>
      <w:r w:rsidR="0011646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eccezionali </w:t>
      </w: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eventi </w:t>
      </w:r>
      <w:r w:rsidR="0011646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meteorologici</w:t>
      </w: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6B2172D" w14:textId="77777777" w:rsidR="00157F56" w:rsidRPr="00157F56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7F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presente documento non potrà essere utilizzato per finalità diverse né fatto valere da soggetti diversi dal destinatario senza il preventivo consenso scritto della scrivente.</w:t>
      </w:r>
    </w:p>
    <w:p w14:paraId="092FFFC7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Distinti saluti.</w:t>
      </w:r>
    </w:p>
    <w:p w14:paraId="11743463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[Luogo], [Data]</w:t>
      </w:r>
    </w:p>
    <w:p w14:paraId="320A6B32" w14:textId="77777777" w:rsidR="00157F56" w:rsidRPr="00074071" w:rsidRDefault="00157F56" w:rsidP="00157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74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[Denominazione del Revisore Legale / Società di Revisione]</w:t>
      </w:r>
    </w:p>
    <w:p w14:paraId="65C5A96B" w14:textId="401A8F35" w:rsidR="00EF2943" w:rsidRDefault="00EF29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 w:type="page"/>
      </w:r>
    </w:p>
    <w:p w14:paraId="55F4BFE4" w14:textId="592679CF" w:rsidR="00074071" w:rsidRPr="009506B1" w:rsidRDefault="00EF2943" w:rsidP="0015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12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Allegato 1 – Bilancio pro-forma 2025</w:t>
      </w:r>
    </w:p>
    <w:sectPr w:rsidR="00074071" w:rsidRPr="009506B1"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1787" w14:textId="77777777" w:rsidR="00B8664B" w:rsidRDefault="00B8664B" w:rsidP="00EF2943">
      <w:pPr>
        <w:spacing w:after="0" w:line="240" w:lineRule="auto"/>
      </w:pPr>
      <w:r>
        <w:separator/>
      </w:r>
    </w:p>
  </w:endnote>
  <w:endnote w:type="continuationSeparator" w:id="0">
    <w:p w14:paraId="1507FCC6" w14:textId="77777777" w:rsidR="00B8664B" w:rsidRDefault="00B8664B" w:rsidP="00EF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1FB8" w14:textId="0E4683C6" w:rsidR="00EF2943" w:rsidRDefault="00EF294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9F3B5" wp14:editId="7CD472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377561599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D0454" w14:textId="562C0852" w:rsidR="00EF2943" w:rsidRPr="00EF2943" w:rsidRDefault="00EF2943" w:rsidP="00EF29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F294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9F3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p/CgIAABUEAAAOAAAAZHJzL2Uyb0RvYy54bWysU8Fu2zAMvQ/YPwi6L3aSpW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XvzeTZfUMIxNJ/PpvkiomTXy9b58FWAJtEoqcOtJLLY&#10;aetDnzqmxFoGNo1SaTPK/OZAzOjJrh1GK3T7bmh7D9UZp3HQL9pbvmmw5pb58MIcbhYHQLWGZzyk&#10;grakMFiU1OB+/M0f85FwjFLSolJKalDKlKhvBhcRRTUabjT2yZje5Ysc4+aoHwD1N8WnYHky0euC&#10;Gk3pQL+hjtexEIaY4ViupPvRfAi9ZPEdcLFepyTUj2Vha3aWR+jIUyTxtXtjzg5MB1zRE4wyYsU7&#10;wvvceNPb9TEg7WkbkdOeyIFq1F7a5/BOorh//U9Z19e8+gkAAP//AwBQSwMEFAAGAAgAAAAhAIwp&#10;BTnaAAAABAEAAA8AAABkcnMvZG93bnJldi54bWxMj8FqwkAQhu8F32EZobe6MaFS0mxEBE+WgtpL&#10;b+vumESzsyE70fj2XXtpLwPD//PNN8VydK24Yh8aTwrmswQEkvG2oUrB12Hz8gYisCarW0+o4I4B&#10;luXkqdC59Tfa4XXPlYgQCrlWUDN3uZTB1Oh0mPkOKWYn3zvNce0raXt9i3DXyjRJFtLphuKFWne4&#10;rtFc9oNT8Lrjj+GTDtn3mN7P225tstPWKPU8HVfvIBhH/ivDQz+qQxmdjn4gG0SrID7Cv/ORZYs5&#10;iGMEpxnIspD/5csfAAAA//8DAFBLAQItABQABgAIAAAAIQC2gziS/gAAAOEBAAATAAAAAAAAAAAA&#10;AAAAAAAAAABbQ29udGVudF9UeXBlc10ueG1sUEsBAi0AFAAGAAgAAAAhADj9If/WAAAAlAEAAAsA&#10;AAAAAAAAAAAAAAAALwEAAF9yZWxzLy5yZWxzUEsBAi0AFAAGAAgAAAAhAEQ2yn8KAgAAFQQAAA4A&#10;AAAAAAAAAAAAAAAALgIAAGRycy9lMm9Eb2MueG1sUEsBAi0AFAAGAAgAAAAhAIwpBTnaAAAABAEA&#10;AA8AAAAAAAAAAAAAAAAAZAQAAGRycy9kb3ducmV2LnhtbFBLBQYAAAAABAAEAPMAAABrBQAAAAA=&#10;" filled="f" stroked="f">
              <v:textbox style="mso-fit-shape-to-text:t" inset="0,0,0,15pt">
                <w:txbxContent>
                  <w:p w14:paraId="6ACD0454" w14:textId="562C0852" w:rsidR="00EF2943" w:rsidRPr="00EF2943" w:rsidRDefault="00EF2943" w:rsidP="00EF29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F2943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3BD8" w14:textId="1B003B6D" w:rsidR="00EF2943" w:rsidRDefault="00EF294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4875B" wp14:editId="621B9CC1">
              <wp:simplePos x="721895" y="100744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453375561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11515" w14:textId="4ED26E44" w:rsidR="00EF2943" w:rsidRPr="00EF2943" w:rsidRDefault="00EF2943" w:rsidP="00EF29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F294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4875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68.05pt;height:26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SSDQIAABwEAAAOAAAAZHJzL2Uyb0RvYy54bWysU8Fu2zAMvQ/YPwi6L3aSpeiMOEXWIsOA&#10;oC2QDj3LshQbkERBUmJnXz9KjpOu22nYRaZJ6pF8fFre9VqRo3C+BVPS6SSnRBgOdWv2Jf3xsvl0&#10;S4kPzNRMgRElPQlP71YfPyw7W4gZNKBq4QiCGF90tqRNCLbIMs8boZmfgBUGgxKcZgF/3T6rHesQ&#10;Xatsluc3WQeutg648B69D0OQrhK+lIKHJym9CESVFHsL6XTprOKZrZas2Dtmm5af22D/0IVmrcGi&#10;F6gHFhg5uPYPKN1yBx5kmHDQGUjZcpFmwGmm+btpdg2zIs2C5Hh7ocn/P1j+eNzZZ0dC/xV6XGAk&#10;pLO+8OiM8/TS6fjFTgnGkcLThTbRB8LReXvzeTZfUMIxNJ/PpvkiomTXy9b58E2AJtEoqcOtJLLY&#10;cevDkDqmxFoGNq1SaTPK/OZAzOjJrh1GK/RVT9r6TfcV1CccysGwb2/5psXSW+bDM3O4YJwDRRue&#10;8JAKupLC2aKkAffzb/6Yj7xjlJIOBVNSg4qmRH03uI+ordFwo1ElY/olX+QYNwd9DyjDKb4Iy5OJ&#10;XhfUaEoH+hXlvI6FMMQMx3IlrUbzPgzKxefAxXqdklBGloWt2VkeoSNdkcuX/pU5eyY84KYeYVQT&#10;K97xPuTGm96uDwHZT0uJ1A5EnhlHCaa1np9L1Pjb/5R1fdSrXwAAAP//AwBQSwMEFAAGAAgAAAAh&#10;AIwpBTnaAAAABAEAAA8AAABkcnMvZG93bnJldi54bWxMj8FqwkAQhu8F32EZobe6MaFS0mxEBE+W&#10;gtpLb+vumESzsyE70fj2XXtpLwPD//PNN8VydK24Yh8aTwrmswQEkvG2oUrB12Hz8gYisCarW0+o&#10;4I4BluXkqdC59Tfa4XXPlYgQCrlWUDN3uZTB1Oh0mPkOKWYn3zvNce0raXt9i3DXyjRJFtLphuKF&#10;Wne4rtFc9oNT8Lrjj+GTDtn3mN7P225tstPWKPU8HVfvIBhH/ivDQz+qQxmdjn4gG0SrID7Cv/OR&#10;ZYs5iGMEpxnIspD/5csfAAAA//8DAFBLAQItABQABgAIAAAAIQC2gziS/gAAAOEBAAATAAAAAAAA&#10;AAAAAAAAAAAAAABbQ29udGVudF9UeXBlc10ueG1sUEsBAi0AFAAGAAgAAAAhADj9If/WAAAAlAEA&#10;AAsAAAAAAAAAAAAAAAAALwEAAF9yZWxzLy5yZWxzUEsBAi0AFAAGAAgAAAAhAMVvxJINAgAAHAQA&#10;AA4AAAAAAAAAAAAAAAAALgIAAGRycy9lMm9Eb2MueG1sUEsBAi0AFAAGAAgAAAAhAIwpBTnaAAAA&#10;BAEAAA8AAAAAAAAAAAAAAAAAZwQAAGRycy9kb3ducmV2LnhtbFBLBQYAAAAABAAEAPMAAABuBQAA&#10;AAA=&#10;" filled="f" stroked="f">
              <v:textbox style="mso-fit-shape-to-text:t" inset="0,0,0,15pt">
                <w:txbxContent>
                  <w:p w14:paraId="0F411515" w14:textId="4ED26E44" w:rsidR="00EF2943" w:rsidRPr="00EF2943" w:rsidRDefault="00EF2943" w:rsidP="00EF29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F2943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2B89" w14:textId="40ACEDDF" w:rsidR="00EF2943" w:rsidRDefault="00EF294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2E62DF" wp14:editId="119E02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391282482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E5E71" w14:textId="174A0166" w:rsidR="00EF2943" w:rsidRPr="00EF2943" w:rsidRDefault="00EF2943" w:rsidP="00EF29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F294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E62D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68.05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PUDwIAABwEAAAOAAAAZHJzL2Uyb0RvYy54bWysU8Fu2zAMvQ/YPwi6L3aSpW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XvzeTZfUMIxNJ/PpvkiomTXy9b58FWAJtEoqcOtJLLY&#10;aetDnzqmxFoGNo1SaTPK/OZAzOjJrh1GK3T7jjRVSWdj93uozjiUg37f3vJNg6W3zIcX5nDBOAeK&#10;NjzjIRW0JYXBoqQG9+Nv/piPvGOUkhYFU1KDiqZEfTO4j6it0XCjsU/G9C5f5Bg3R/0AKMMpvgjL&#10;k4leF9RoSgf6DeW8joUwxAzHciXdj+ZD6JWLz4GL9ToloYwsC1uzszxCR7oil6/dG3N2IDzgpp5g&#10;VBMr3vHe58ab3q6PAdlPS4nU9kQOjKME01qH5xI1/ut/yro+6tVPAAAA//8DAFBLAwQUAAYACAAA&#10;ACEAjCkFOdoAAAAEAQAADwAAAGRycy9kb3ducmV2LnhtbEyPwWrCQBCG7wXfYRmht7oxoVLSbEQE&#10;T5aC2ktv6+6YRLOzITvR+PZde2kvA8P/8803xXJ0rbhiHxpPCuazBASS8bahSsHXYfPyBiKwJqtb&#10;T6jgjgGW5eSp0Ln1N9rhdc+ViBAKuVZQM3e5lMHU6HSY+Q4pZiffO81x7Stpe32LcNfKNEkW0umG&#10;4oVad7iu0Vz2g1PwuuOP4ZMO2feY3s/bbm2y09Yo9TwdV+8gGEf+K8NDP6pDGZ2OfiAbRKsgPsK/&#10;85FlizmIYwSnGciykP/lyx8AAAD//wMAUEsBAi0AFAAGAAgAAAAhALaDOJL+AAAA4QEAABMAAAAA&#10;AAAAAAAAAAAAAAAAAFtDb250ZW50X1R5cGVzXS54bWxQSwECLQAUAAYACAAAACEAOP0h/9YAAACU&#10;AQAACwAAAAAAAAAAAAAAAAAvAQAAX3JlbHMvLnJlbHNQSwECLQAUAAYACAAAACEAcq4T1A8CAAAc&#10;BAAADgAAAAAAAAAAAAAAAAAuAgAAZHJzL2Uyb0RvYy54bWxQSwECLQAUAAYACAAAACEAjCkFOdoA&#10;AAAEAQAADwAAAAAAAAAAAAAAAABpBAAAZHJzL2Rvd25yZXYueG1sUEsFBgAAAAAEAAQA8wAAAHAF&#10;AAAAAA==&#10;" filled="f" stroked="f">
              <v:textbox style="mso-fit-shape-to-text:t" inset="0,0,0,15pt">
                <w:txbxContent>
                  <w:p w14:paraId="590E5E71" w14:textId="174A0166" w:rsidR="00EF2943" w:rsidRPr="00EF2943" w:rsidRDefault="00EF2943" w:rsidP="00EF29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F2943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A0B2" w14:textId="77777777" w:rsidR="00B8664B" w:rsidRDefault="00B8664B" w:rsidP="00EF2943">
      <w:pPr>
        <w:spacing w:after="0" w:line="240" w:lineRule="auto"/>
      </w:pPr>
      <w:r>
        <w:separator/>
      </w:r>
    </w:p>
  </w:footnote>
  <w:footnote w:type="continuationSeparator" w:id="0">
    <w:p w14:paraId="67DB26C5" w14:textId="77777777" w:rsidR="00B8664B" w:rsidRDefault="00B8664B" w:rsidP="00EF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E88"/>
    <w:multiLevelType w:val="multilevel"/>
    <w:tmpl w:val="FABA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3FF3"/>
    <w:multiLevelType w:val="multilevel"/>
    <w:tmpl w:val="0428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6566"/>
    <w:multiLevelType w:val="multilevel"/>
    <w:tmpl w:val="9EC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055BF"/>
    <w:multiLevelType w:val="multilevel"/>
    <w:tmpl w:val="8B88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21C7B"/>
    <w:multiLevelType w:val="multilevel"/>
    <w:tmpl w:val="8FCC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1772B"/>
    <w:multiLevelType w:val="multilevel"/>
    <w:tmpl w:val="08BE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55487"/>
    <w:multiLevelType w:val="multilevel"/>
    <w:tmpl w:val="ECE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C54D8"/>
    <w:multiLevelType w:val="multilevel"/>
    <w:tmpl w:val="5CBA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529F3"/>
    <w:multiLevelType w:val="multilevel"/>
    <w:tmpl w:val="1154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E7D5C"/>
    <w:multiLevelType w:val="multilevel"/>
    <w:tmpl w:val="F0C8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A54EF"/>
    <w:multiLevelType w:val="multilevel"/>
    <w:tmpl w:val="425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65597"/>
    <w:multiLevelType w:val="multilevel"/>
    <w:tmpl w:val="A19A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A3B02"/>
    <w:multiLevelType w:val="multilevel"/>
    <w:tmpl w:val="EFDE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83591">
    <w:abstractNumId w:val="8"/>
  </w:num>
  <w:num w:numId="2" w16cid:durableId="1728147714">
    <w:abstractNumId w:val="2"/>
  </w:num>
  <w:num w:numId="3" w16cid:durableId="429280446">
    <w:abstractNumId w:val="0"/>
  </w:num>
  <w:num w:numId="4" w16cid:durableId="443232730">
    <w:abstractNumId w:val="10"/>
  </w:num>
  <w:num w:numId="5" w16cid:durableId="1825513788">
    <w:abstractNumId w:val="7"/>
  </w:num>
  <w:num w:numId="6" w16cid:durableId="395511769">
    <w:abstractNumId w:val="9"/>
  </w:num>
  <w:num w:numId="7" w16cid:durableId="201328975">
    <w:abstractNumId w:val="6"/>
  </w:num>
  <w:num w:numId="8" w16cid:durableId="239023565">
    <w:abstractNumId w:val="11"/>
  </w:num>
  <w:num w:numId="9" w16cid:durableId="73553212">
    <w:abstractNumId w:val="3"/>
  </w:num>
  <w:num w:numId="10" w16cid:durableId="2095321709">
    <w:abstractNumId w:val="4"/>
  </w:num>
  <w:num w:numId="11" w16cid:durableId="2094081014">
    <w:abstractNumId w:val="5"/>
  </w:num>
  <w:num w:numId="12" w16cid:durableId="333143717">
    <w:abstractNumId w:val="1"/>
  </w:num>
  <w:num w:numId="13" w16cid:durableId="1329019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FE"/>
    <w:rsid w:val="00074071"/>
    <w:rsid w:val="000C140D"/>
    <w:rsid w:val="000C3DF9"/>
    <w:rsid w:val="000D4746"/>
    <w:rsid w:val="000E6344"/>
    <w:rsid w:val="001121C0"/>
    <w:rsid w:val="00116465"/>
    <w:rsid w:val="00157F56"/>
    <w:rsid w:val="0026488E"/>
    <w:rsid w:val="00277DFE"/>
    <w:rsid w:val="002C7D08"/>
    <w:rsid w:val="002E4998"/>
    <w:rsid w:val="00312151"/>
    <w:rsid w:val="0040468D"/>
    <w:rsid w:val="004D136D"/>
    <w:rsid w:val="00557743"/>
    <w:rsid w:val="005A5CFF"/>
    <w:rsid w:val="00631F2A"/>
    <w:rsid w:val="00674C6A"/>
    <w:rsid w:val="006A1CF6"/>
    <w:rsid w:val="0071356B"/>
    <w:rsid w:val="00730E1A"/>
    <w:rsid w:val="007A4312"/>
    <w:rsid w:val="007C5F15"/>
    <w:rsid w:val="008D11C0"/>
    <w:rsid w:val="009506B1"/>
    <w:rsid w:val="00973784"/>
    <w:rsid w:val="009770A3"/>
    <w:rsid w:val="0099134E"/>
    <w:rsid w:val="009E55B6"/>
    <w:rsid w:val="00A96657"/>
    <w:rsid w:val="00AC7953"/>
    <w:rsid w:val="00AE24FF"/>
    <w:rsid w:val="00B24B57"/>
    <w:rsid w:val="00B8664B"/>
    <w:rsid w:val="00B97679"/>
    <w:rsid w:val="00C227CD"/>
    <w:rsid w:val="00C22D2F"/>
    <w:rsid w:val="00C53802"/>
    <w:rsid w:val="00CC5943"/>
    <w:rsid w:val="00CF53D9"/>
    <w:rsid w:val="00D633DB"/>
    <w:rsid w:val="00DB3255"/>
    <w:rsid w:val="00DD130C"/>
    <w:rsid w:val="00E83F30"/>
    <w:rsid w:val="00EA6786"/>
    <w:rsid w:val="00EC2B12"/>
    <w:rsid w:val="00ED1F37"/>
    <w:rsid w:val="00ED6ED1"/>
    <w:rsid w:val="00EF2943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B6A"/>
  <w15:chartTrackingRefBased/>
  <w15:docId w15:val="{F5C18FF3-2163-4F73-97E1-FBDE8510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7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74071"/>
    <w:rPr>
      <w:b/>
      <w:bCs/>
    </w:rPr>
  </w:style>
  <w:style w:type="paragraph" w:styleId="Revisione">
    <w:name w:val="Revision"/>
    <w:hidden/>
    <w:uiPriority w:val="99"/>
    <w:semiHidden/>
    <w:rsid w:val="0097378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737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37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37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37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3784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F29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943"/>
  </w:style>
  <w:style w:type="paragraph" w:styleId="Paragrafoelenco">
    <w:name w:val="List Paragraph"/>
    <w:basedOn w:val="Normale"/>
    <w:uiPriority w:val="34"/>
    <w:qFormat/>
    <w:rsid w:val="0095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C68E-6405-438D-8FC4-D9CC0A0731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9060</Characters>
  <Application>Microsoft Office Word</Application>
  <DocSecurity>0</DocSecurity>
  <Lines>150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Amarante</dc:creator>
  <cp:keywords/>
  <dc:description/>
  <cp:lastModifiedBy>Jacopo Iennaco</cp:lastModifiedBy>
  <cp:revision>3</cp:revision>
  <dcterms:created xsi:type="dcterms:W3CDTF">2026-03-30T12:43:00Z</dcterms:created>
  <dcterms:modified xsi:type="dcterms:W3CDTF">2026-03-30T16:17:00Z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17527f32,168121ff,1b05f649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</Properties>
</file>